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“示范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val="en-US" w:eastAsia="zh-CN"/>
        </w:rPr>
        <w:t>农家乐</w:t>
      </w: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”申报表</w:t>
      </w:r>
    </w:p>
    <w:tbl>
      <w:tblPr>
        <w:tblStyle w:val="5"/>
        <w:tblW w:w="854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476"/>
        <w:gridCol w:w="132"/>
        <w:gridCol w:w="21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申报联系人及电话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企业或法人名称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法人代表及电话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正式运营时间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投资总额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证照情况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1" w:hanging="200" w:hangingChars="100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eastAsia="zh-CN"/>
              </w:rPr>
              <w:t xml:space="preserve">□营业执照 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eastAsia="zh-CN"/>
              </w:rPr>
              <w:t xml:space="preserve">□特种行业许可证 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eastAsia="zh-CN"/>
              </w:rPr>
              <w:t>□卫生许可证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eastAsia="zh-CN"/>
              </w:rPr>
              <w:t>□食品经营许可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1" w:hanging="200" w:hangingChars="1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sz w:val="20"/>
                <w:szCs w:val="20"/>
                <w:lang w:val="en-US" w:eastAsia="zh-CN"/>
              </w:rPr>
              <w:t>房屋安全鉴定书（报告）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项目情况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总占地面积：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平方米，经营用房面积：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平方米，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院面积：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 xml:space="preserve"> 平方米，包房数量：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eastAsia="zh-CN"/>
              </w:rPr>
              <w:t>间，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eastAsia="zh-CN"/>
              </w:rPr>
              <w:t>餐厅</w:t>
            </w:r>
            <w:r>
              <w:rPr>
                <w:rFonts w:hint="default" w:ascii="Times New Roman" w:hAnsi="Times New Roman" w:eastAsia="仿宋" w:cs="Times New Roman"/>
                <w:sz w:val="24"/>
                <w:u w:val="none"/>
                <w:lang w:eastAsia="zh-CN"/>
              </w:rPr>
              <w:t>面积：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属性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□文物保护  □历史遗留   □民居改建  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□新建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□自有房屋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人力资源情况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员工人数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经营情况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年营业总收入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（万元）；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2021年缴纳税收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（万元）；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2022年缴纳税收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（万元）；接待能力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（人）。202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年、202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年开票情况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开户信息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  <w:t>开户主体：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  <w:t>;开户银行及帐号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eastAsia="zh-CN"/>
              </w:rPr>
              <w:t>。（收款人账户必须是对公账户，开户信息必须与营业执照上的信息相符）。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管理情况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□自主管理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□委托管理：管理公司名称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获得荣誉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经营主体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承   诺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1.本农家乐未违法违规用地和未破坏生态环境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2.近三年未发生相关违法违规事件。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3.提供的相关资料均真实、有效。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                            负责人：       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exact"/>
        </w:trPr>
        <w:tc>
          <w:tcPr>
            <w:tcW w:w="4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县级文旅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年    月   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 xml:space="preserve">  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级文旅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年    月   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8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农家乐简介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一、主题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农家乐的主题风格、设计理念，与周边环境的协调情况。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二、周边文化和旅游业态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周边文化和旅游业态核心吸引物、开发主题和定位。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三、发展现状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1.经营现状；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2.未来发展重点；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3.对当地发展的带动情况。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四、主题特色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1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包括但不限于住宿、餐饮、娱乐、体验等服务项目，以及网红打卡点等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。特色菜品情况、传统文化利用情况。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五、示范性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可根据实际情况，从产品定位、经营策略、营销推广、管理经验等方面进行阐述。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1"/>
              <w:textAlignment w:val="auto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44"/>
          <w:szCs w:val="44"/>
          <w:lang w:eastAsia="zh-CN"/>
        </w:rPr>
        <w:t>“示范民宿”申报表</w:t>
      </w:r>
    </w:p>
    <w:p>
      <w:pPr>
        <w:pStyle w:val="7"/>
        <w:ind w:firstLine="421"/>
        <w:rPr>
          <w:rFonts w:hint="default" w:ascii="Times New Roman" w:hAnsi="Times New Roman" w:cs="Times New Roman"/>
          <w:color w:val="000000"/>
          <w:lang w:eastAsia="zh-CN"/>
        </w:rPr>
      </w:pPr>
    </w:p>
    <w:tbl>
      <w:tblPr>
        <w:tblStyle w:val="5"/>
        <w:tblW w:w="854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476"/>
        <w:gridCol w:w="132"/>
        <w:gridCol w:w="21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申报联系人及电话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>企业或法人名称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法人代表及电话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正式运营时间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投资总额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证照情况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1" w:hanging="240" w:hangingChars="100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□营业执照 □特种行业许可证 □卫生许可证 □食品经营许可证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1" w:hanging="240" w:hangingChars="100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□消防许可证 □房屋安全鉴定书（报告）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建筑情况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占地面积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平方米，建筑面积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平方米，经营用客房面积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平方米，建筑结构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栋，楼层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层，房间数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间（套），床位数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张，庭院面积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 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建筑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属性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□文物保护  □历史遗留   □民居改建    □新建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□自有房屋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人力资源情况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员工人数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经营情况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营业总收入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（万元），其中：客房收入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（万元）、餐饮收入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（万元）、其他收入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（万元）；平均房价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（元）；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2021年缴纳税收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（万元）；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2022年缴纳税收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（万元）；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平均出租率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主要营销渠道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开户信息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  <w:t>开户主体：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val="en-US" w:eastAsia="zh-CN"/>
              </w:rPr>
              <w:t>开户银行及帐号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u w:val="none"/>
                <w:lang w:eastAsia="zh-CN"/>
              </w:rPr>
              <w:t>。（收款人账户必须是对公账户，开户信息必须与营业执照上的信息相符）。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管理情况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□自主管理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□委托管理：管理公司名称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  <w:lang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获得荣誉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经营主体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承   诺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1.本民宿未违法违规用地和未破坏生态环境。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2.近三年未发生相关违法违规事件。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3.提供的相关文件均真实、有效。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 xml:space="preserve">                            负责人：       （签字）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80" w:firstLineChars="17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exact"/>
        </w:trPr>
        <w:tc>
          <w:tcPr>
            <w:tcW w:w="4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县级文旅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年    月   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 xml:space="preserve">  </w:t>
            </w:r>
          </w:p>
        </w:tc>
        <w:tc>
          <w:tcPr>
            <w:tcW w:w="4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级文旅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年    月   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2" w:hRule="exact"/>
        </w:trPr>
        <w:tc>
          <w:tcPr>
            <w:tcW w:w="1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lang w:eastAsia="zh-CN"/>
              </w:rPr>
              <w:t>民宿简介</w:t>
            </w:r>
          </w:p>
        </w:tc>
        <w:tc>
          <w:tcPr>
            <w:tcW w:w="67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一、主题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民宿的主题风格、设计理念，与周边环境的协调情况。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二、周边文化和旅游业态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周边文化和旅游业态核心吸引物、开发主题和定位。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三、发展现状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1.经营现状；</w:t>
            </w:r>
          </w:p>
          <w:p>
            <w:pPr>
              <w:pStyle w:val="7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民宿主（管家）参与经营情况（主人或管家发挥的作用）；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.未来发展重点；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.对当地发展的带动情况。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四、管家服务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服务能力，策划活动能力、周边文化讲解等方面介绍。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五、主要服务范围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1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包括但不限于住宿、餐饮、娱乐、体验等服务项目，以及网红打卡点等。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六、营销模式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1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包括但不限于线上、线下等营销模式。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七、民宿特点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包括但不局限于民宿装修、体验项目等建设情况。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八、传统文化利用情况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利用传统文化推动民宿发展情况，包括但不局限于住宿、餐饮、娱乐、体验、网红打卡点等。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  <w:szCs w:val="24"/>
                <w:lang w:eastAsia="zh-CN"/>
              </w:rPr>
              <w:t>九、示范性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可根据实际情况，从产品定位、经营策略、营销推广、管理经验等方面进行阐述。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1"/>
              <w:textAlignment w:val="auto"/>
              <w:rPr>
                <w:rFonts w:hint="default"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示范农家乐和民宿汇总表</w:t>
      </w:r>
    </w:p>
    <w:tbl>
      <w:tblPr>
        <w:tblStyle w:val="5"/>
        <w:tblpPr w:leftFromText="180" w:rightFromText="180" w:vertAnchor="text" w:horzAnchor="page" w:tblpX="855" w:tblpY="291"/>
        <w:tblOverlap w:val="never"/>
        <w:tblW w:w="15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13"/>
        <w:gridCol w:w="1374"/>
        <w:gridCol w:w="1000"/>
        <w:gridCol w:w="1026"/>
        <w:gridCol w:w="1080"/>
        <w:gridCol w:w="3364"/>
        <w:gridCol w:w="1022"/>
        <w:gridCol w:w="1178"/>
        <w:gridCol w:w="1300"/>
        <w:gridCol w:w="967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正式运营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投资总额（万元）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示范优势（描述不超过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200字）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证照情况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就业人数（人）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管理情况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获得荣誉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sectPr>
          <w:pgSz w:w="16838" w:h="11906" w:orient="landscape"/>
          <w:pgMar w:top="1587" w:right="2098" w:bottom="1474" w:left="1984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示范农家乐评定标准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一、规范经营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1.证照齐全。应依法办理营业执照、特种行业许可证、卫生许可证、食品经营许可证、房屋安全鉴定书（报告）等相关证照。正式经营2年以上，近三年无重大安全事故和严重旅游投诉。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2.安全保障。经营用房系合法建筑，符合有关房屋质量安全要求；经营场地无自然灾害和其他影响公共安全的隐患。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日常性开展消防安全检查，定期开展消防演练。配有餐具、杯具消毒设施，并正常规范使用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食品来源、加工、销售应符合相关食品安全国家标准要求。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服务规范。从业人员着装统一，定期进行健康检查和业务技能培训，能主动热情、文明礼貌地为游客提供亲情化、专业化的咨询、引导服务。能为特定人群（老年人、儿童、残疾人等）提供特殊服务。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二、经营场所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1.整体环境。干净整洁、无污染源，垃圾集中收集、分类、污水处理达标排放率达100%。外部环境、建筑风貌、装修装饰、设施设备及服务方式等与乡村环境和主题特色应协调一致。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2.建筑协调。主体建筑有浓郁的乡村风情和地方特色，建筑单体的体量、高度、色彩、造型与周边景观环境相协调。装修设计有创意，能体现策划主题。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基础设施。提供明码标价的菜单和酒水单。提供打包服务。交通条件能满足宾客出入需求。应具备与农家乐规模匹配的停车场所。家禽、家畜应有圈养设施，并与就餐区域有一定距离。应配备与接待规模相匹配的公共活动区域，且具有一定的休闲娱乐功能，体现乡村生产生活特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具备接待旅游团队和小型会议的能力。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应设公共卫生间，采光、通风、照明条件良好，无异味，男女分设，配有洗手设备，并采取有效的防潮、防滑、除臭措施。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4.餐饮设施。就餐区域应布局合理，整洁卫生，采光通风良好，宜设立包间，宜具有乡村或文化特色。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厨房设施。厨房布局、流程合理，冷、热操作台、洗池和灶台应分离。厨房应有通风排烟和消防设施，应有符合卫生要求的餐厨垃圾存放设备，并保持设施设备干净整洁。应有专门的食品贮藏、冷冻、清洁设备。设有餐饮污水隔油设施，有完善的防蝇、防尘、防鼠、防蟑螂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三、主题特色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1.主题鲜明。能体现当地地域文化和产业特色。围绕策划主题打造个性化的文化创意。设有庭院、果园、烧烤场地、篝火场地、娱乐室等公共空间。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2.活动多样。设有 3 项以上活动项目，项目布局合理、安全性好。经营管理人员具备亲子、同学会等小型活动策划能力或周边短途游行程规划能力。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3.特色美食。农家乐材质有机新鲜，有一定数量和种类的自创特色菜肴。提供多种类的当地特色菜肴，菜品烹调制作应体现农家风味、地方特色。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四、经营模式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品牌经营。具备品牌意识，拥有一定的自创品牌知名度和美誉度。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2.带动明显。能为当地区域经济发展、农民增收致富起到辐射带动作用，与当地社会发展实现互利共赢。能与当地农户（居民）建立利益联结机制，带动当地农户（居民）就业增收。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3.运营管理。创新经营模式，多样化运营管理，能够较好提高销售额，利用农副产品、非遗文化产品、旅游纪念商品、乡村文创产品线上线下的展示和销售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电商营销。善于利用淘宝、微信小店以及携程、去哪儿、同程等在线旅游平台开展电子商务营销，实现智慧旅游。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无线网络。区域内覆盖无线网络信号。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便捷支付。前台安装消费终端 POS 机，并逐步实现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支付宝等快捷支付方式。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示范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民宿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评定标准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一、规范经营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证件齐全。完成工商登记2年以上，应依法办理营业执照、特种行业许可证、卫生许可证、食品经营许可证、消防许可证、房屋安全鉴定书（报告）等相关证照。且为正常管理户，无欠税，从业人员应按照要求持健康证上岗；近三年无重大安全事故和严重旅游投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制度完善。做到安全巡视、消防安全、食品安全、环境卫生等各项制度上墙，明码标价，诚信经营。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无游客投诉、无违法不良记录。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已参加民宿安全相关责任保险。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二、安全保障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建筑安全。合法建筑，并满足有关房屋质量安全要求。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治安安全。安装旅馆业治安管理信息系统或手机 APP版民宿登记系统，并正常规范使用。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消防安全。符合消防安全规定，按照消防部门配备一定数量的基本消防设施，日常维护到位。通过消防审批或备案。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卫生安全。民宿服务人员无急慢性传染疾病并按规定取得健康证。配有餐具、杯具消毒设施，并正常规范使用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食品安全。食品来源、加工、销售应符合相关食品安全国家标准要求。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三、环境卫生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选址选点。依托较好山水环境资源，所处村落房屋立面风格相对统一，乡愁风情较为浓郁。交通区位相对便利，基础设施相对较好。不在地质灾害隐患区。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民宿管家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热情好客，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2.基础条件完备。水、电、讯、路等基础设施完好，有足够数量的停车位。接待设施设备舒适、方便、安全、完好。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整体环境。干净整洁、无污染源，垃圾集中收集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、分类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、污水处理达标排放率达100%。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绿化美化。注重绿化、美化，庭院漂亮。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四、建筑设施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建筑风格。建筑风格有地域特色、与周围环境协调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在保留原貌方式的基础上，主体建筑设计具有乡村风情和地方民俗特色，或能围绕鲜明的主题定位，利用周边自然环境和人文风情的独特性与专属性，打造具有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贵州山地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特色风格，具备一定的景观美学和文化创意。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装饰装修。注重精致细节，室内摆设、用品和室外景观小品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有格调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善于就地取材，注重淳朴民风的保持和发扬，做到人居环境和自然、人文环境的有机融合。尤其是要避免商务酒店式装修。有合适的私密空间和公共空间，休闲设施布局合理，休闲元素运用得当。善于利用露台、庭院等公共空间，营造良好、浓郁的休闲氛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文化内涵。当地传统文化、风土民情、人文典故等能在餐饮、住宿、体验等环节中有所体现。民宿名称、客房名称要独具匠心、耐人寻味，体现主人的创意和心意。标识标牌设计样式富有美学内涵。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客房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提供主题式客房，自然采光充足、通风良好，如善于使用落地大窗。窗帘遮光效果良好，有防噪音及隔音措施。客房设计温馨，家具等设施品质优良。床上用品质量好，触感舒适。客房配有独立卫生间，卫生清洁，做到干湿分离和防滑处理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五、管家服务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亲情服务。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工作人员态度亲善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亲和、主动热情、文明礼貌地为游客提供亲情化、专业化的管家式服务，实现亲情化经营。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特色活动。具备策划主题活动的能力，能为游客提供不少于2项具备专属特色的文化、民俗、休闲、娱乐、农事等主题体验项目，实现产业融合，带动农民就业增收。因地制宜设计开发特色伴手礼。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导览解说。能为游客提供周边旅游景点、乡村民俗风情及乡土特产等讲解服务。熟练掌握游程设计技巧，能协助游客了解当地风情、感受本土人文、开展深度之旅。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五、经营模式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1.带动模式。能为当地区域经济发展、农民增收致富起到辐射带动作用，与当地社会发展实现互利共赢。能与当地农户（居民）建立利益联结机制，带动当地农户（居民）就业增收。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品牌经营。具备品牌意识，拥有一定的自创品牌知名度和美誉度。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3.运营管理。创新经营模式，多样化运营管理，能够较好提高住宿率，发展新业态，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带动当地居民就业增收和助推农特产品销售。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电商营销。善于利用淘宝、微信小店以及携程、去哪儿、同程等在线旅游平台开展电子商务营销，实现智慧旅游。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无线网络。区域内覆盖无线网络信号。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便捷支付。前台安装消费终端 POS 机，并逐步实现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微信、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支付宝等快捷支付方式。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仿宋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9519F"/>
    <w:rsid w:val="0E8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beforeLines="0" w:after="20" w:afterLines="0" w:line="413" w:lineRule="auto"/>
      <w:ind w:leftChars="0"/>
      <w:outlineLvl w:val="1"/>
    </w:pPr>
    <w:rPr>
      <w:rFonts w:ascii="等线 Light" w:hAnsi="等线 Light" w:eastAsia="黑体" w:cs="Times New Roman"/>
      <w:b/>
      <w:bCs/>
      <w:kern w:val="0"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basedOn w:val="8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8">
    <w:name w:val="正文 New New New"/>
    <w:next w:val="7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2023-07-05T07:23:00Z</dcterms:created>
  <dc:creator>Administrator</dc:creator>
  <cp:lastModifiedBy>Administrator</cp:lastModifiedBy>
  <dcterms:modified xsi:type="dcterms:W3CDTF">2023-07-05T07:24:27Z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551B41E769F64DBAA8E4B7D61A02D624</vt:lpwstr>
  </property>
</Properties>
</file>