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集体完成90次超过12500公里健身跑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计数方法说明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145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本科高校：活动启动仪式当天，某本科高校有15000名师生参与，每人跑1公里全校合计15000公里，记完成一次12500公里健身跑；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高职高专：以一个寝室为6人间为例，该寝室每人每周跑步10公里，2年即可完成一次12500公里，记完成一次12500公里健身跑；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中小学校：以一个班级50人为例，每班每周运动量为250公里，2年即可完成一次12500公里，记完成一次12500公里健身跑；如小学某学校学生人数不够，可以以联合体、集团校等形式开展。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以上计数方法仅供参考，各地各校需根据实际情况制定切实可行的活动方案、安全预案，确保活动安全有序。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GUyZTBlYzExYzExNmE0OWZlN2FhMjg4NTdjNjUifQ=="/>
  </w:docVars>
  <w:rsids>
    <w:rsidRoot w:val="00000000"/>
    <w:rsid w:val="1D7D62C2"/>
    <w:rsid w:val="222E1CF2"/>
    <w:rsid w:val="35905114"/>
    <w:rsid w:val="3FFE267A"/>
    <w:rsid w:val="40D81779"/>
    <w:rsid w:val="43F41672"/>
    <w:rsid w:val="479D6C6F"/>
    <w:rsid w:val="5A9A2636"/>
    <w:rsid w:val="5B0D0139"/>
    <w:rsid w:val="64D44778"/>
    <w:rsid w:val="6654258E"/>
    <w:rsid w:val="69C35D3D"/>
    <w:rsid w:val="6A2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2310</Characters>
  <Paragraphs>52</Paragraphs>
  <TotalTime>9</TotalTime>
  <ScaleCrop>false</ScaleCrop>
  <LinksUpToDate>false</LinksUpToDate>
  <CharactersWithSpaces>2331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2022-10-11T23:43:00Z</dcterms:created>
  <dc:creator>Administrator</dc:creator>
  <cp:lastModifiedBy>1510</cp:lastModifiedBy>
  <cp:lastPrinted>2022-10-14T02:46:00Z</cp:lastPrinted>
  <dcterms:modified xsi:type="dcterms:W3CDTF">2022-10-17T01:48:35Z</dcterms:modified>
  <dc:title>省教育厅关于切实加强近期我省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C939050B2D8147FCB78C00C567572B9D</vt:lpwstr>
  </property>
</Properties>
</file>