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19" w:rsidRPr="00CD5019" w:rsidRDefault="00CD5019" w:rsidP="00CD5019">
      <w:pPr>
        <w:spacing w:line="720" w:lineRule="exact"/>
        <w:rPr>
          <w:rFonts w:ascii="黑体" w:eastAsia="黑体" w:hAnsi="黑体" w:hint="eastAsia"/>
          <w:sz w:val="32"/>
        </w:rPr>
      </w:pPr>
      <w:r w:rsidRPr="00CD5019">
        <w:rPr>
          <w:rFonts w:ascii="黑体" w:eastAsia="黑体" w:hAnsi="黑体" w:hint="eastAsia"/>
          <w:sz w:val="32"/>
        </w:rPr>
        <w:t>驾驶证延期换证、延期审验、延期提交《身体条件证明》</w:t>
      </w:r>
    </w:p>
    <w:p w:rsidR="00FB06DB" w:rsidRDefault="00CD5019">
      <w:r>
        <w:rPr>
          <w:noProof/>
        </w:rPr>
      </w:r>
      <w:r>
        <w:pict>
          <v:group id="Group 187" o:spid="_x0000_s2050" alt="" style="width:441pt;height:491.4pt;mso-position-horizontal-relative:char;mso-position-vertical-relative:line" coordsize="7670,855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88" o:spid="_x0000_s2051" type="#_x0000_t75" style="position:absolute;width:7670;height:8558" o:preferrelative="f">
              <v:fill o:detectmouseclick="t"/>
              <o:lock v:ext="edit" text="t"/>
            </v:shape>
            <v:line id="Line 189" o:spid="_x0000_s2052" style="position:absolute" from="4540,272" to="5792,273">
              <v:stroke endarrow="open"/>
            </v:line>
            <v:rect id="Rectangle 190" o:spid="_x0000_s2053" style="position:absolute;left:5792;top:136;width:1878;height:3124">
              <v:textbox>
                <w:txbxContent>
                  <w:p w:rsidR="00CD5019" w:rsidRPr="00CD5019" w:rsidRDefault="00CD5019" w:rsidP="00CD5019">
                    <w:pPr>
                      <w:rPr>
                        <w:rFonts w:asciiTheme="minorEastAsia" w:hAnsiTheme="minorEastAsia" w:hint="eastAsia"/>
                        <w:sz w:val="24"/>
                      </w:rPr>
                    </w:pPr>
                    <w:r w:rsidRPr="00CD5019">
                      <w:rPr>
                        <w:rFonts w:asciiTheme="minorEastAsia" w:hAnsiTheme="minorEastAsia" w:hint="eastAsia"/>
                        <w:sz w:val="24"/>
                      </w:rPr>
                      <w:t>需要资料：机动车驾驶人身份证明。</w:t>
                    </w:r>
                  </w:p>
                </w:txbxContent>
              </v:textbox>
            </v:rect>
            <v:line id="Line 191" o:spid="_x0000_s2054" style="position:absolute" from="3444,679" to="3445,1495">
              <v:stroke endarrow="block"/>
            </v:line>
            <v:rect id="Rectangle 192" o:spid="_x0000_s2055" style="position:absolute;left:2505;top:1494;width:1879;height:951">
              <v:textbox>
                <w:txbxContent>
                  <w:p w:rsidR="00CD5019" w:rsidRDefault="00CD5019" w:rsidP="00CD5019"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 w:rsidR="00CD5019" w:rsidRDefault="00CD5019" w:rsidP="00CD5019"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 w:rsidR="00CD5019" w:rsidRDefault="00CD5019" w:rsidP="00CD5019"/>
                </w:txbxContent>
              </v:textbox>
            </v:rect>
            <v:line id="Line 193" o:spid="_x0000_s2056" style="position:absolute" from="3444,2445" to="3445,3260">
              <v:stroke endarrow="block"/>
            </v:line>
            <v:rect id="Rectangle 194" o:spid="_x0000_s2057" style="position:absolute;left:2191;top:3260;width:2505;height:951">
              <v:textbox>
                <w:txbxContent>
                  <w:p w:rsidR="00CD5019" w:rsidRDefault="00CD5019" w:rsidP="00CD5019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 w:rsidR="00CD5019" w:rsidRDefault="00CD5019" w:rsidP="00CD5019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依法对申请人提交的申请材料进行审查，提出审查意见</w:t>
                    </w:r>
                  </w:p>
                  <w:p w:rsidR="00CD5019" w:rsidRDefault="00CD5019" w:rsidP="00CD5019"/>
                </w:txbxContent>
              </v:textbox>
            </v:rect>
            <v:rect id="Rectangle 195" o:spid="_x0000_s2058" style="position:absolute;left:2505;top:68;width:2035;height:611">
              <v:textbox>
                <w:txbxContent>
                  <w:p w:rsidR="00CD5019" w:rsidRDefault="00CD5019" w:rsidP="00CD5019">
                    <w:pPr>
                      <w:jc w:val="center"/>
                      <w:rPr>
                        <w:rFonts w:hint="eastAsia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申请延期业务</w:t>
                    </w:r>
                  </w:p>
                </w:txbxContent>
              </v:textbox>
            </v:rect>
            <v:rect id="Rectangle 196" o:spid="_x0000_s2059" style="position:absolute;top:1087;width:1563;height:2309">
              <v:textbox>
                <w:txbxContent>
                  <w:p w:rsidR="00CD5019" w:rsidRDefault="00CD5019" w:rsidP="00CD5019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  <w:p w:rsidR="00CD5019" w:rsidRDefault="00CD5019" w:rsidP="00CD5019"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line id="Line 197" o:spid="_x0000_s2060" style="position:absolute;flip:x" from="1565,1902" to="2504,1902">
              <v:stroke endarrow="block"/>
            </v:line>
            <v:line id="Line 198" o:spid="_x0000_s2061" style="position:absolute" from="3444,4211" to="3444,4891">
              <v:stroke endarrow="block"/>
            </v:line>
            <v:rect id="Rectangle 199" o:spid="_x0000_s2062" style="position:absolute;left:1409;top:4890;width:4070;height:1767">
              <v:textbox>
                <w:txbxContent>
                  <w:p w:rsidR="00CD5019" w:rsidRDefault="00CD5019" w:rsidP="00CD5019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 w:rsidR="00CD5019" w:rsidRDefault="00CD5019" w:rsidP="00CD5019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依法作出准予行政许可（予以办理延期业务）或不予行政许可的决定：不予许可应当说明理由，并告知申请人享有依法申请行政复议或者提起行政诉讼的权利。</w:t>
                    </w:r>
                  </w:p>
                  <w:p w:rsidR="00CD5019" w:rsidRDefault="00CD5019" w:rsidP="00CD5019"/>
                </w:txbxContent>
              </v:textbox>
            </v:rect>
            <v:line id="Line 200" o:spid="_x0000_s2063" style="position:absolute" from="3444,6656" to="3444,7335">
              <v:stroke endarrow="block"/>
            </v:line>
            <v:rect id="Rectangle 201" o:spid="_x0000_s2064" style="position:absolute;left:2504;top:7335;width:2035;height:950">
              <v:textbox>
                <w:txbxContent>
                  <w:p w:rsidR="00CD5019" w:rsidRDefault="00CD5019" w:rsidP="00CD5019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 w:rsidR="00CD5019" w:rsidRDefault="00CD5019" w:rsidP="00CD5019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依法送达并公开行政许可决定</w:t>
                    </w:r>
                  </w:p>
                  <w:p w:rsidR="00CD5019" w:rsidRDefault="00CD5019" w:rsidP="00CD5019"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w10:wrap type="none"/>
            <w10:anchorlock/>
          </v:group>
        </w:pict>
      </w:r>
    </w:p>
    <w:sectPr w:rsidR="00FB06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6DB" w:rsidRDefault="00FB06DB" w:rsidP="00CD5019">
      <w:r>
        <w:separator/>
      </w:r>
    </w:p>
  </w:endnote>
  <w:endnote w:type="continuationSeparator" w:id="1">
    <w:p w:rsidR="00FB06DB" w:rsidRDefault="00FB06DB" w:rsidP="00CD5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6DB" w:rsidRDefault="00FB06DB" w:rsidP="00CD5019">
      <w:r>
        <w:separator/>
      </w:r>
    </w:p>
  </w:footnote>
  <w:footnote w:type="continuationSeparator" w:id="1">
    <w:p w:rsidR="00FB06DB" w:rsidRDefault="00FB06DB" w:rsidP="00CD50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5019"/>
    <w:rsid w:val="00CD5019"/>
    <w:rsid w:val="00FB0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5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50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5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50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Company>微软中国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2020-03-04T08:21:00Z</dcterms:created>
  <dcterms:modified xsi:type="dcterms:W3CDTF">2020-03-04T08:22:00Z</dcterms:modified>
</cp:coreProperties>
</file>