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Verdana" w:hAnsi="Verdana"/>
          <w:b/>
          <w:sz w:val="32"/>
          <w:szCs w:val="32"/>
        </w:rPr>
        <w:t>办理</w:t>
      </w:r>
      <w:r>
        <w:rPr>
          <w:rFonts w:hint="eastAsia"/>
          <w:b/>
          <w:sz w:val="32"/>
          <w:szCs w:val="32"/>
        </w:rPr>
        <w:t>补换领</w:t>
      </w:r>
      <w:r>
        <w:rPr>
          <w:rFonts w:hint="eastAsia" w:ascii="宋体" w:hAnsi="宋体"/>
          <w:b/>
          <w:sz w:val="32"/>
          <w:szCs w:val="32"/>
        </w:rPr>
        <w:t>机动车号牌、行驶证、检验合格标志</w:t>
      </w:r>
    </w:p>
    <w:bookmarkEnd w:id="0"/>
    <w:p>
      <w:pPr>
        <w:ind w:firstLine="422" w:firstLineChars="200"/>
        <w:rPr>
          <w:rFonts w:hint="eastAsia" w:ascii="宋体" w:hAnsi="宋体"/>
          <w:b/>
          <w:szCs w:val="21"/>
        </w:rPr>
      </w:pPr>
    </w:p>
    <w:p>
      <w:pPr>
        <w:ind w:firstLine="643" w:firstLineChars="200"/>
        <w:rPr>
          <w:rFonts w:hint="eastAsia"/>
        </w:rPr>
      </w:pPr>
      <w:r>
        <w:rPr>
          <w:rFonts w:hint="eastAsia" w:ascii="宋体" w:hAnsi="宋体"/>
          <w:b/>
          <w:sz w:val="32"/>
          <w:szCs w:val="32"/>
        </w:rPr>
        <w:t xml:space="preserve">  </w:t>
      </w:r>
    </w:p>
    <w:p>
      <w:pPr>
        <w:rPr>
          <w:rFonts w:hint="eastAsia"/>
        </w:rPr>
      </w:pPr>
      <w:r>
        <w:rPr>
          <w:rFonts w:ascii="Verdana" w:hAnsi="Verdana"/>
          <w:b/>
          <w:sz w:val="32"/>
          <w:szCs w:val="32"/>
        </w:rPr>
        <w:pict>
          <v:group id="画布 390" o:spid="_x0000_s2050" o:spt="203" style="height:444.85pt;width:538.4pt;" coordorigin="382,1076" coordsize="10768,8897" editas="canvas">
            <o:lock v:ext="edit"/>
            <v:shape id="画布 390" o:spid="_x0000_s2051" o:spt="75" type="#_x0000_t75" style="position:absolute;left:382;top:1076;height:8897;width:10768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line id="直线 393" o:spid="_x0000_s2052" o:spt="20" style="position:absolute;left:4393;top:4232;height:575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394" o:spid="_x0000_s2053" o:spt="1" style="position:absolute;left:2865;top:4807;height:574;width:286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2" w:firstLineChars="49"/>
                    </w:pPr>
                    <w:r>
                      <w:rPr>
                        <w:rFonts w:hint="eastAsia"/>
                        <w:color w:val="333333"/>
                      </w:rPr>
                      <w:t>受理窗口录入相关信息</w:t>
                    </w:r>
                  </w:p>
                </w:txbxContent>
              </v:textbox>
            </v:rect>
            <v:rect id="矩形 396" o:spid="_x0000_s2054" o:spt="1" style="position:absolute;left:3027;top:5955;height:861;width:283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收回未灭失、丢失或者损坏的部分并销毁</w:t>
                    </w:r>
                  </w:p>
                </w:txbxContent>
              </v:textbox>
            </v:rect>
            <v:line id="直线 402" o:spid="_x0000_s2055" o:spt="20" style="position:absolute;left:4393;top:538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411" o:spid="_x0000_s2056" o:spt="20" style="position:absolute;left:4393;top:6816;height:574;width:1;" coordsize="21600,21600">
              <v:path arrowok="t"/>
              <v:fill focussize="0,0"/>
              <v:stroke/>
              <v:imagedata o:title=""/>
              <o:lock v:ext="edit"/>
            </v:line>
            <v:line id="直线 412" o:spid="_x0000_s2057" o:spt="20" style="position:absolute;left:2101;top:7389;height:1;width:4584;" coordsize="21600,21600">
              <v:path arrowok="t"/>
              <v:fill focussize="0,0"/>
              <v:stroke/>
              <v:imagedata o:title=""/>
              <o:lock v:ext="edit"/>
            </v:line>
            <v:line id="直线 660" o:spid="_x0000_s2058" o:spt="20" style="position:absolute;left:10505;top:3946;height:0;width:0;" coordsize="21600,21600">
              <v:path arrowok="t"/>
              <v:fill focussize="0,0"/>
              <v:stroke/>
              <v:imagedata o:title=""/>
              <o:lock v:ext="edit"/>
            </v:line>
            <v:rect id="矩形 386" o:spid="_x0000_s2059" o:spt="1" style="position:absolute;left:2865;top:3659;height:574;width:362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hint="eastAsia"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  <w:p/>
                </w:txbxContent>
              </v:textbox>
            </v:rect>
            <v:rect id="矩形 656" o:spid="_x0000_s2060" o:spt="1" style="position:absolute;left:7640;top:1214;height:1721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hint="eastAsia" w:ascii="Verdana" w:hAnsi="Verdana"/>
                        <w:b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</w:p>
                  <w:p>
                    <w:r>
                      <w:rPr>
                        <w:rFonts w:ascii="Verdana" w:hAnsi="Verdana"/>
                        <w:szCs w:val="21"/>
                      </w:rPr>
                      <w:t>机动车所有人的身份证明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。</w:t>
                    </w:r>
                  </w:p>
                </w:txbxContent>
              </v:textbox>
            </v:rect>
            <v:line id="直线 731" o:spid="_x0000_s2061" o:spt="20" style="position:absolute;left:6685;top:1937;flip:x;height:1;width:955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8" o:spid="_x0000_s2062" o:spt="202" type="#_x0000_t202" style="position:absolute;left:2483;top:1362;height:1436;width:420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724" w:firstLineChars="345"/>
                      <w:rPr>
                        <w:rFonts w:hint="eastAsia"/>
                      </w:rPr>
                    </w:pPr>
                  </w:p>
                </w:txbxContent>
              </v:textbox>
            </v:shape>
            <v:line id="直线 809" o:spid="_x0000_s2063" o:spt="20" style="position:absolute;left:4393;top:2798;height:861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410" o:spid="_x0000_s2064" o:spt="20" style="position:absolute;left:6685;top:7390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_x0000_s2065" o:spid="_x0000_s2065" o:spt="1" style="position:absolute;left:5348;top:7964;height:1148;width:32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属于补换领行驶证/检验合格标志的，制作行驶证/检验合格标志交机动车所有人。</w:t>
                    </w:r>
                  </w:p>
                </w:txbxContent>
              </v:textbox>
            </v:rect>
            <v:line id="_x0000_s2066" o:spid="_x0000_s2066" o:spt="20" style="position:absolute;left:2100;top:7390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404" o:spid="_x0000_s2067" o:spt="1" style="position:absolute;left:573;top:7964;height:2009;width:389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333333"/>
                      </w:rPr>
                      <w:t>属于补换领号牌的，号牌</w:t>
                    </w:r>
                    <w:r>
                      <w:rPr>
                        <w:rFonts w:hint="eastAsia"/>
                      </w:rPr>
                      <w:t>制作点制作机动车号牌后交付机动车所有人。</w:t>
                    </w:r>
                  </w:p>
                  <w:p>
                    <w:r>
                      <w:rPr>
                        <w:rFonts w:hint="eastAsia"/>
                      </w:rPr>
                      <w:t>属于号牌制作点无法制作的号牌（大型车辆、新能源号牌），受理窗口核发临时号牌交付机动车所有人，并告知机动车所有人可选择自行领取号牌或邮递送达 。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rect>
            <w10:wrap type="none"/>
            <w10:anchorlock/>
          </v:group>
        </w:pict>
      </w:r>
    </w:p>
    <w:p>
      <w:pPr>
        <w:ind w:firstLine="2715" w:firstLineChars="845"/>
        <w:jc w:val="left"/>
        <w:rPr>
          <w:rFonts w:hint="eastAsia" w:ascii="Verdana" w:hAnsi="Verdana"/>
          <w:szCs w:val="21"/>
        </w:rPr>
      </w:pPr>
      <w:r>
        <w:rPr>
          <w:rFonts w:ascii="Verdana" w:hAnsi="Verdana"/>
          <w:b/>
          <w:sz w:val="32"/>
          <w:szCs w:val="32"/>
        </w:rPr>
        <w:pict>
          <v:line id="直线 408" o:spid="_x0000_s2068" o:spt="20" style="position:absolute;left:0pt;margin-left:95.5pt;margin-top:0pt;height:28.7pt;width:0.05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/>
        </w:rPr>
        <w:t xml:space="preserve">        </w:t>
      </w:r>
    </w:p>
    <w:p>
      <w:pPr>
        <w:ind w:firstLine="1785" w:firstLineChars="850"/>
        <w:rPr>
          <w:rFonts w:hint="eastAsia" w:ascii="Verdana" w:hAnsi="Verdana"/>
          <w:b/>
          <w:szCs w:val="21"/>
        </w:rPr>
      </w:pPr>
      <w:r>
        <w:rPr>
          <w:rFonts w:hint="eastAsia" w:ascii="Verdana" w:hAnsi="Verdana"/>
          <w:szCs w:val="21"/>
        </w:rPr>
        <w:t xml:space="preserve"> </w:t>
      </w:r>
    </w:p>
    <w:p>
      <w:pPr>
        <w:ind w:firstLine="829" w:firstLineChars="395"/>
      </w:pPr>
      <w:r>
        <w:pict>
          <v:rect id="矩形 413" o:spid="_x0000_s2069" o:spt="1" style="position:absolute;left:0pt;margin-left:19.1pt;margin-top:0pt;height:43.05pt;width:162.35pt;z-index:2516613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color w:val="333333"/>
                    </w:rPr>
                    <w:t>机动车号牌领取后，由工作人员免费为安装机动车号牌</w:t>
                  </w:r>
                </w:p>
              </w:txbxContent>
            </v:textbox>
          </v:rect>
        </w:pic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1C2B"/>
    <w:rsid w:val="00051C2B"/>
    <w:rsid w:val="007548B7"/>
    <w:rsid w:val="13A2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50"/>
    <customShpInfo spid="_x0000_s2068"/>
    <customShpInfo spid="_x0000_s2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10</Words>
  <Characters>62</Characters>
  <Lines>1</Lines>
  <Paragraphs>1</Paragraphs>
  <TotalTime>2</TotalTime>
  <ScaleCrop>false</ScaleCrop>
  <LinksUpToDate>false</LinksUpToDate>
  <CharactersWithSpaces>71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2020-03-04T01:33:00Z</dcterms:created>
  <dc:creator>微软用户</dc:creator>
  <cp:lastModifiedBy>Administrator</cp:lastModifiedBy>
  <dcterms:modified xsi:type="dcterms:W3CDTF">2023-06-05T09:09:13Z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