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64" w:firstLineChars="300"/>
        <w:jc w:val="center"/>
        <w:rPr>
          <w:rFonts w:ascii="宋体" w:hAnsi="宋体"/>
          <w:b/>
          <w:sz w:val="32"/>
          <w:szCs w:val="32"/>
        </w:rPr>
      </w:pPr>
      <w:bookmarkStart w:id="0" w:name="_GoBack"/>
      <w:r>
        <w:rPr>
          <w:rFonts w:hint="eastAsia" w:ascii="宋体" w:hAnsi="宋体"/>
          <w:b/>
          <w:sz w:val="32"/>
          <w:szCs w:val="32"/>
        </w:rPr>
        <w:t>被套牌换发号牌</w:t>
      </w:r>
    </w:p>
    <w:bookmarkEnd w:id="0"/>
    <w:p/>
    <w:p/>
    <w:p>
      <w:r>
        <w:pict>
          <v:group id="画布 639" o:spid="_x0000_s2050" o:spt="203" style="height:628.1pt;width:515.7pt;" coordorigin="382,1076" coordsize="10314,12562" editas="canvas">
            <o:lock v:ext="edit"/>
            <v:shape id="画布 639" o:spid="_x0000_s2051" o:spt="75" type="#_x0000_t75" style="position:absolute;left:382;top:1076;height:12562;width:10314;" filled="f" o:preferrelative="f" stroked="f" coordsize="21600,21600">
              <v:fill on="f" focussize="0,0"/>
              <v:stroke on="f" joinstyle="miter"/>
              <v:imagedata o:title=""/>
              <o:lock v:ext="edit" rotation="t" text="t" aspectratio="t"/>
            </v:shape>
            <v:rect id="矩形 641" o:spid="_x0000_s2052" o:spt="1" style="position:absolute;left:4967;top:5668;height:574;width:395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ind w:firstLine="308" w:firstLineChars="147"/>
                      <w:rPr>
                        <w:rFonts w:ascii="宋体" w:hAnsi="宋体"/>
                        <w:szCs w:val="21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>机动车所有人等待受理窗口叫号</w:t>
                    </w:r>
                  </w:p>
                </w:txbxContent>
              </v:textbox>
            </v:rect>
            <v:line id="直线 642" o:spid="_x0000_s2053" o:spt="20" style="position:absolute;left:6875;top:6242;height:1148;width:1;" coordsize="21600,21600">
              <v:path arrowok="t"/>
              <v:fill focussize="0,0"/>
              <v:stroke endarrow="block"/>
              <v:imagedata o:title=""/>
              <o:lock v:ext="edit"/>
            </v:line>
            <v:rect id="矩形 643" o:spid="_x0000_s2054" o:spt="1" style="position:absolute;left:4966;top:7390;height:805;width:4202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ind w:firstLine="105" w:firstLineChars="50"/>
                      <w:jc w:val="center"/>
                      <w:rPr>
                        <w:rFonts w:ascii="宋体" w:hAnsi="宋体"/>
                        <w:szCs w:val="21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>受理窗口审查相关证明、凭证，收回原机动车行驶证、号牌，录入相关信息</w:t>
                    </w:r>
                  </w:p>
                </w:txbxContent>
              </v:textbox>
            </v:rect>
            <v:line id="直线 644" o:spid="_x0000_s2055" o:spt="20" style="position:absolute;left:6877;top:8195;height:917;width:1;" coordsize="21600,21600">
              <v:path arrowok="t"/>
              <v:fill focussize="0,0"/>
              <v:stroke endarrow="block"/>
              <v:imagedata o:title=""/>
              <o:lock v:ext="edit"/>
            </v:line>
            <v:rect id="矩形 645" o:spid="_x0000_s2056" o:spt="1" style="position:absolute;left:5348;top:9112;height:574;width:3247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asciiTheme="minorEastAsia" w:hAnsiTheme="minorEastAsia"/>
                        <w:szCs w:val="21"/>
                      </w:rPr>
                    </w:pPr>
                    <w:r>
                      <w:rPr>
                        <w:rFonts w:hint="eastAsia" w:asciiTheme="minorEastAsia" w:hAnsiTheme="minorEastAsia"/>
                        <w:szCs w:val="21"/>
                      </w:rPr>
                      <w:t>机动车所有人重新选取号牌号码</w:t>
                    </w:r>
                  </w:p>
                  <w:p/>
                </w:txbxContent>
              </v:textbox>
            </v:rect>
            <v:rect id="矩形 649" o:spid="_x0000_s2057" o:spt="1" style="position:absolute;left:764;top:1363;height:3652;width:2483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left"/>
                      <w:rPr>
                        <w:rFonts w:ascii="Verdana" w:hAnsi="Verdana"/>
                        <w:b/>
                        <w:szCs w:val="21"/>
                      </w:rPr>
                    </w:pPr>
                    <w:r>
                      <w:rPr>
                        <w:rFonts w:hint="eastAsia" w:ascii="Verdana" w:hAnsi="Verdana"/>
                        <w:b/>
                        <w:szCs w:val="21"/>
                      </w:rPr>
                      <w:t>需</w:t>
                    </w:r>
                    <w:r>
                      <w:rPr>
                        <w:rFonts w:ascii="Verdana" w:hAnsi="Verdana"/>
                        <w:b/>
                        <w:szCs w:val="21"/>
                      </w:rPr>
                      <w:t>提交以下证明、凭证：</w:t>
                    </w:r>
                    <w:r>
                      <w:rPr>
                        <w:rFonts w:hint="eastAsia" w:ascii="Verdana" w:hAnsi="Verdana"/>
                        <w:szCs w:val="21"/>
                      </w:rPr>
                      <w:t>1、</w:t>
                    </w:r>
                    <w:r>
                      <w:rPr>
                        <w:rFonts w:ascii="Verdana" w:hAnsi="Verdana"/>
                        <w:szCs w:val="21"/>
                      </w:rPr>
                      <w:t>机动车所有人的身份证明；</w:t>
                    </w:r>
                    <w:r>
                      <w:rPr>
                        <w:rFonts w:hint="eastAsia" w:ascii="Verdana" w:hAnsi="Verdana"/>
                        <w:szCs w:val="21"/>
                      </w:rPr>
                      <w:t>2、</w:t>
                    </w:r>
                    <w:r>
                      <w:rPr>
                        <w:rFonts w:ascii="Verdana" w:hAnsi="Verdana"/>
                        <w:szCs w:val="21"/>
                      </w:rPr>
                      <w:t>机动车</w:t>
                    </w:r>
                    <w:r>
                      <w:rPr>
                        <w:rFonts w:hint="eastAsia" w:ascii="Verdana" w:hAnsi="Verdana"/>
                        <w:szCs w:val="21"/>
                      </w:rPr>
                      <w:t>登记证书</w:t>
                    </w:r>
                    <w:r>
                      <w:rPr>
                        <w:rFonts w:ascii="Verdana" w:hAnsi="Verdana"/>
                        <w:szCs w:val="21"/>
                      </w:rPr>
                      <w:t>；</w:t>
                    </w:r>
                    <w:r>
                      <w:rPr>
                        <w:rFonts w:hint="eastAsia" w:ascii="Verdana" w:hAnsi="Verdana"/>
                        <w:szCs w:val="21"/>
                      </w:rPr>
                      <w:t>3、</w:t>
                    </w:r>
                    <w:r>
                      <w:rPr>
                        <w:rFonts w:ascii="Verdana" w:hAnsi="Verdana"/>
                        <w:szCs w:val="21"/>
                      </w:rPr>
                      <w:t>机动车</w:t>
                    </w:r>
                    <w:r>
                      <w:rPr>
                        <w:rFonts w:hint="eastAsia" w:ascii="Verdana" w:hAnsi="Verdana"/>
                        <w:szCs w:val="21"/>
                      </w:rPr>
                      <w:t>行驶证</w:t>
                    </w:r>
                    <w:r>
                      <w:rPr>
                        <w:rFonts w:ascii="Verdana" w:hAnsi="Verdana"/>
                        <w:szCs w:val="21"/>
                      </w:rPr>
                      <w:t>；</w:t>
                    </w:r>
                    <w:r>
                      <w:rPr>
                        <w:rFonts w:hint="eastAsia" w:ascii="Verdana" w:hAnsi="Verdana"/>
                        <w:szCs w:val="21"/>
                      </w:rPr>
                      <w:t>4、交管局秩序大队审核并出具的《被套牌换发号牌受案回执单》；5、原机动车号牌。以上资料需提交原件审查。</w:t>
                    </w:r>
                    <w:r>
                      <w:rPr>
                        <w:rFonts w:ascii="Verdana" w:hAnsi="Verdana"/>
                        <w:szCs w:val="21"/>
                      </w:rPr>
                      <w:br w:type="textWrapping"/>
                    </w:r>
                    <w:r>
                      <w:rPr>
                        <w:rFonts w:ascii="Verdana" w:hAnsi="Verdana"/>
                        <w:szCs w:val="21"/>
                      </w:rPr>
                      <w:t>　　</w:t>
                    </w:r>
                    <w:r>
                      <w:rPr>
                        <w:rFonts w:hint="eastAsia" w:ascii="Verdana" w:hAnsi="Verdana"/>
                        <w:szCs w:val="21"/>
                      </w:rPr>
                      <w:t xml:space="preserve">     </w:t>
                    </w:r>
                    <w:r>
                      <w:rPr>
                        <w:rFonts w:hint="eastAsia" w:ascii="Verdana" w:hAnsi="Verdana"/>
                        <w:b/>
                        <w:szCs w:val="21"/>
                      </w:rPr>
                      <w:t xml:space="preserve"> </w:t>
                    </w:r>
                  </w:p>
                  <w:p/>
                </w:txbxContent>
              </v:textbox>
            </v:rect>
            <v:line id="直线 729" o:spid="_x0000_s2058" o:spt="20" style="position:absolute;left:5921;top:4807;height:0;width:0;" coordsize="21600,21600">
              <v:path arrowok="t"/>
              <v:fill focussize="0,0"/>
              <v:stroke endarrow="block"/>
              <v:imagedata o:title=""/>
              <o:lock v:ext="edit"/>
            </v:line>
            <v:line id="直线 730" o:spid="_x0000_s2059" o:spt="20" style="position:absolute;left:6876;top:4520;height:1148;width:1;" coordsize="21600,21600">
              <v:path arrowok="t"/>
              <v:fill focussize="0,0"/>
              <v:stroke endarrow="block"/>
              <v:imagedata o:title=""/>
              <o:lock v:ext="edit"/>
            </v:line>
            <v:shape id="文本框 806" o:spid="_x0000_s2060" o:spt="202" type="#_x0000_t202" style="position:absolute;left:4775;top:3372;height:1148;width:4393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/>
                        <w:szCs w:val="21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>导办台审查机动车所有人提交的资料、凭证。</w:t>
                    </w:r>
                  </w:p>
                  <w:p>
                    <w:pPr>
                      <w:rPr>
                        <w:rFonts w:ascii="宋体" w:hAnsi="宋体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 xml:space="preserve">（资料齐全的，发放号单于机动车所有人，资料不齐全的，出具一次性告知书） </w:t>
                    </w:r>
                  </w:p>
                  <w:p>
                    <w:pPr>
                      <w:ind w:firstLine="934" w:firstLineChars="445"/>
                    </w:pPr>
                  </w:p>
                </w:txbxContent>
              </v:textbox>
            </v:shape>
            <v:line id="直线 807" o:spid="_x0000_s2061" o:spt="20" style="position:absolute;left:3247;top:3946;flip:x;height:0;width:1337;" coordsize="21600,21600">
              <v:path arrowok="t"/>
              <v:fill focussize="0,0"/>
              <v:stroke endarrow="block"/>
              <v:imagedata o:title=""/>
              <o:lock v:ext="edit"/>
            </v:line>
            <v:line id="直线 644" o:spid="_x0000_s2063" o:spt="20" style="position:absolute;left:6874;top:9686;height:917;width:1;" coordsize="21600,21600">
              <v:path arrowok="t"/>
              <v:fill focussize="0,0"/>
              <v:stroke endarrow="block"/>
              <v:imagedata o:title=""/>
              <o:lock v:ext="edit"/>
            </v:line>
            <v:rect id="矩形 645" o:spid="_x0000_s2064" o:spt="1" style="position:absolute;left:4492;top:10603;height:1128;width:4935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r>
                      <w:rPr>
                        <w:rFonts w:hint="eastAsia" w:ascii="宋体" w:hAnsi="宋体"/>
                        <w:szCs w:val="21"/>
                      </w:rPr>
                      <w:t>受理窗口</w:t>
                    </w:r>
                    <w:r>
                      <w:rPr>
                        <w:rFonts w:hint="eastAsia" w:asciiTheme="minorEastAsia" w:hAnsiTheme="minorEastAsia"/>
                        <w:szCs w:val="21"/>
                      </w:rPr>
                      <w:t>签注登记证书，重新制作行驶证并发机动车所有人；</w:t>
                    </w:r>
                    <w:r>
                      <w:rPr>
                        <w:rFonts w:hint="eastAsia"/>
                        <w:color w:val="333333"/>
                      </w:rPr>
                      <w:t>号牌</w:t>
                    </w:r>
                    <w:r>
                      <w:rPr>
                        <w:rFonts w:hint="eastAsia"/>
                      </w:rPr>
                      <w:t>制作点制作机动车号牌后交付机动车所有人。</w:t>
                    </w:r>
                  </w:p>
                </w:txbxContent>
              </v:textbox>
            </v:rect>
            <w10:wrap type="none"/>
            <w10:anchorlock/>
          </v:group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426D"/>
    <w:rsid w:val="00030FC2"/>
    <w:rsid w:val="005D4B07"/>
    <w:rsid w:val="005F68FA"/>
    <w:rsid w:val="006E426D"/>
    <w:rsid w:val="009500B7"/>
    <w:rsid w:val="00A151CE"/>
    <w:rsid w:val="00B256F1"/>
    <w:rsid w:val="443E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3"/>
    <customShpInfo spid="_x0000_s2064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</Words>
  <Characters>34</Characters>
  <Lines>1</Lines>
  <Paragraphs>1</Paragraphs>
  <TotalTime>43</TotalTime>
  <ScaleCrop>false</ScaleCrop>
  <LinksUpToDate>false</LinksUpToDate>
  <CharactersWithSpaces>38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2020-03-04T02:55:00Z</dcterms:created>
  <dc:creator>微软用户</dc:creator>
  <cp:lastModifiedBy>Administrator</cp:lastModifiedBy>
  <dcterms:modified xsi:type="dcterms:W3CDTF">2023-06-05T09:13:51Z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