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40" w:lineRule="atLeast"/>
        <w:jc w:val="center"/>
        <w:rPr>
          <w:rFonts w:ascii="方正小标宋简体" w:eastAsia="方正小标宋简体"/>
          <w:color w:val="333333"/>
          <w:sz w:val="44"/>
          <w:szCs w:val="44"/>
          <w:shd w:val="clear" w:color="auto" w:fill="FFFFFF"/>
        </w:rPr>
      </w:pPr>
      <w:r>
        <w:rPr>
          <w:rFonts w:hint="eastAsia" w:ascii="方正小标宋简体" w:eastAsia="方正小标宋简体"/>
          <w:color w:val="333333"/>
          <w:sz w:val="44"/>
          <w:szCs w:val="44"/>
          <w:shd w:val="clear" w:color="auto" w:fill="FFFFFF"/>
          <w:lang w:val="en-US" w:eastAsia="zh-CN"/>
        </w:rPr>
        <w:t>二郎镇</w:t>
      </w:r>
      <w:r>
        <w:rPr>
          <w:rFonts w:hint="eastAsia" w:ascii="方正小标宋简体" w:eastAsia="方正小标宋简体"/>
          <w:color w:val="333333"/>
          <w:sz w:val="44"/>
          <w:szCs w:val="44"/>
          <w:shd w:val="clear" w:color="auto" w:fill="FFFFFF"/>
        </w:rPr>
        <w:t>回应关切制度</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第一条  </w:t>
      </w:r>
      <w:r>
        <w:rPr>
          <w:rStyle w:val="7"/>
          <w:rFonts w:hint="default"/>
        </w:rPr>
        <w:t>为推动我</w:t>
      </w:r>
      <w:r>
        <w:rPr>
          <w:rStyle w:val="7"/>
          <w:rFonts w:hint="eastAsia" w:eastAsia="仿宋_GB2312"/>
          <w:lang w:val="en-US" w:eastAsia="zh-CN"/>
        </w:rPr>
        <w:t>镇</w:t>
      </w:r>
      <w:r>
        <w:rPr>
          <w:rStyle w:val="7"/>
          <w:rFonts w:hint="default"/>
        </w:rPr>
        <w:t>行政机关依法公开政府信息，积极引领社会舆论导向，进一步提升政府信息公开工作实效，提升政府行政行为的公信力和权威性，</w:t>
      </w:r>
      <w:r>
        <w:rPr>
          <w:rFonts w:hint="eastAsia" w:ascii="仿宋_GB2312" w:eastAsia="仿宋_GB2312"/>
          <w:color w:val="000000"/>
          <w:sz w:val="32"/>
          <w:szCs w:val="32"/>
        </w:rPr>
        <w:t>根据《国务院办公厅关于进一步加强政府信息公开回应社会关切提升政府公信力的意见》和省、市</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县</w:t>
      </w:r>
      <w:r>
        <w:rPr>
          <w:rFonts w:hint="eastAsia" w:ascii="仿宋_GB2312" w:eastAsia="仿宋_GB2312"/>
          <w:color w:val="000000"/>
          <w:sz w:val="32"/>
          <w:szCs w:val="32"/>
        </w:rPr>
        <w:t>关于建立政务公开回应关切制度的要求，</w:t>
      </w:r>
      <w:r>
        <w:rPr>
          <w:rStyle w:val="7"/>
          <w:rFonts w:hint="default"/>
        </w:rPr>
        <w:t>特制定本制度。</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第二条  </w:t>
      </w:r>
      <w:r>
        <w:rPr>
          <w:rStyle w:val="7"/>
          <w:rFonts w:hint="default"/>
        </w:rPr>
        <w:t>回应关切是指行政机关针对在门户网站、网上论坛、微信、微博等平台发布的与重要政务活动和行政管理工作密切相关的舆情信息进行分析研判处置，以达到正确引导社会舆论走向的目的。</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第三条  </w:t>
      </w:r>
      <w:r>
        <w:rPr>
          <w:rStyle w:val="7"/>
          <w:rFonts w:hint="default"/>
        </w:rPr>
        <w:t>重要的政务活动是</w:t>
      </w:r>
      <w:r>
        <w:rPr>
          <w:rStyle w:val="7"/>
          <w:rFonts w:hint="eastAsia" w:eastAsia="仿宋_GB2312"/>
          <w:lang w:val="en-US" w:eastAsia="zh-CN"/>
        </w:rPr>
        <w:t>镇</w:t>
      </w:r>
      <w:r>
        <w:rPr>
          <w:rStyle w:val="7"/>
          <w:rFonts w:hint="default"/>
        </w:rPr>
        <w:t>人民政府、</w:t>
      </w:r>
      <w:r>
        <w:rPr>
          <w:rFonts w:hint="eastAsia" w:ascii="仿宋_GB2312" w:hAnsi="仿宋_GB2312" w:eastAsia="仿宋_GB2312" w:cs="仿宋_GB2312"/>
          <w:color w:val="000000"/>
          <w:sz w:val="32"/>
          <w:szCs w:val="32"/>
          <w:lang w:bidi="ar"/>
        </w:rPr>
        <w:t>各</w:t>
      </w:r>
      <w:r>
        <w:rPr>
          <w:rFonts w:hint="eastAsia" w:ascii="仿宋_GB2312" w:hAnsi="仿宋_GB2312" w:eastAsia="仿宋_GB2312" w:cs="仿宋_GB2312"/>
          <w:color w:val="000000"/>
          <w:sz w:val="32"/>
          <w:szCs w:val="32"/>
          <w:lang w:val="en-US" w:eastAsia="zh-CN" w:bidi="ar"/>
        </w:rPr>
        <w:t>村居</w:t>
      </w:r>
      <w:r>
        <w:rPr>
          <w:rStyle w:val="7"/>
          <w:rFonts w:hint="default"/>
        </w:rPr>
        <w:t>及职能部门重大的改革政策部署、</w:t>
      </w:r>
      <w:r>
        <w:rPr>
          <w:rStyle w:val="7"/>
          <w:rFonts w:hint="eastAsia" w:eastAsia="仿宋_GB2312"/>
          <w:lang w:val="en-US" w:eastAsia="zh-CN"/>
        </w:rPr>
        <w:t>镇</w:t>
      </w:r>
      <w:r>
        <w:rPr>
          <w:rStyle w:val="7"/>
          <w:rFonts w:hint="default"/>
        </w:rPr>
        <w:t>政府重要会议和大型活动，重大突发性事件应对等等。行政管理工作是指各行政机关履行公共管理职责，管理社会公共事务的活动。</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第四条  </w:t>
      </w:r>
      <w:r>
        <w:rPr>
          <w:rStyle w:val="7"/>
          <w:rFonts w:hint="eastAsia" w:hAnsiTheme="minorHAnsi" w:cstheme="minorBidi"/>
          <w:b w:val="0"/>
          <w:bCs w:val="0"/>
          <w:i w:val="0"/>
          <w:iCs w:val="0"/>
          <w:lang w:val="en-US" w:eastAsia="zh-CN"/>
        </w:rPr>
        <w:t>镇</w:t>
      </w:r>
      <w:r>
        <w:rPr>
          <w:rStyle w:val="7"/>
          <w:rFonts w:hint="default"/>
        </w:rPr>
        <w:t>人民政府、</w:t>
      </w:r>
      <w:r>
        <w:rPr>
          <w:rFonts w:hint="eastAsia" w:ascii="仿宋_GB2312" w:hAnsi="仿宋_GB2312" w:eastAsia="仿宋_GB2312" w:cs="仿宋_GB2312"/>
          <w:color w:val="000000"/>
          <w:sz w:val="32"/>
          <w:szCs w:val="32"/>
          <w:lang w:bidi="ar"/>
        </w:rPr>
        <w:t>各</w:t>
      </w:r>
      <w:r>
        <w:rPr>
          <w:rFonts w:hint="eastAsia" w:ascii="仿宋_GB2312" w:hAnsi="仿宋_GB2312" w:eastAsia="仿宋_GB2312" w:cs="仿宋_GB2312"/>
          <w:color w:val="000000"/>
          <w:sz w:val="32"/>
          <w:szCs w:val="32"/>
          <w:lang w:val="en-US" w:eastAsia="zh-CN" w:bidi="ar"/>
        </w:rPr>
        <w:t>村居</w:t>
      </w:r>
      <w:r>
        <w:rPr>
          <w:rStyle w:val="7"/>
          <w:rFonts w:hint="default"/>
        </w:rPr>
        <w:t>及职能部门针对不同舆情信息要结合部门职责分工和舆情具体情况进行分类处理。一般性的正面的群众关注，且属于本部门职责范畴的，应当由政府职能部门具体情况具体分析，明确是否要作进一步权威信息对外发布。涉及有关举报投诉且属于部门职责范围的，应转</w:t>
      </w:r>
      <w:r>
        <w:rPr>
          <w:rStyle w:val="7"/>
          <w:rFonts w:hint="eastAsia" w:eastAsia="仿宋_GB2312"/>
          <w:lang w:val="en-US" w:eastAsia="zh-CN"/>
        </w:rPr>
        <w:t>镇</w:t>
      </w:r>
      <w:r>
        <w:rPr>
          <w:rStyle w:val="7"/>
          <w:rFonts w:hint="default"/>
        </w:rPr>
        <w:t>信访局依法依规处理。涉及负面舆情事件且属于部门职责范围的，应当转</w:t>
      </w:r>
      <w:r>
        <w:rPr>
          <w:rStyle w:val="7"/>
          <w:rFonts w:hint="eastAsia" w:eastAsia="仿宋_GB2312"/>
          <w:lang w:val="en-US" w:eastAsia="zh-CN"/>
        </w:rPr>
        <w:t>镇</w:t>
      </w:r>
      <w:r>
        <w:rPr>
          <w:rStyle w:val="7"/>
          <w:rFonts w:hint="default"/>
        </w:rPr>
        <w:t>网信部门根据舆情应对措施妥善处理。</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第五条  </w:t>
      </w:r>
      <w:r>
        <w:rPr>
          <w:rStyle w:val="7"/>
          <w:rFonts w:hint="default"/>
        </w:rPr>
        <w:t>回应关切主要形式有通过政府门户网站发布官方信息、新闻发言人召集新闻发布会、新闻媒体记者进行专访等。通过相关行政机关进行权威解答，厘清事实，正本清源，弘扬社会正能量。</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第六条  </w:t>
      </w:r>
      <w:r>
        <w:rPr>
          <w:rStyle w:val="7"/>
          <w:rFonts w:hint="eastAsia" w:hAnsiTheme="minorHAnsi" w:cstheme="minorBidi"/>
          <w:b w:val="0"/>
          <w:bCs w:val="0"/>
          <w:i w:val="0"/>
          <w:iCs w:val="0"/>
          <w:lang w:val="en-US" w:eastAsia="zh-CN"/>
        </w:rPr>
        <w:t>镇</w:t>
      </w:r>
      <w:r>
        <w:rPr>
          <w:rStyle w:val="7"/>
          <w:rFonts w:hint="default"/>
        </w:rPr>
        <w:t>人民政府、</w:t>
      </w:r>
      <w:r>
        <w:rPr>
          <w:rFonts w:hint="eastAsia" w:ascii="仿宋_GB2312" w:hAnsi="仿宋_GB2312" w:eastAsia="仿宋_GB2312" w:cs="仿宋_GB2312"/>
          <w:color w:val="000000"/>
          <w:sz w:val="32"/>
          <w:szCs w:val="32"/>
          <w:lang w:bidi="ar"/>
        </w:rPr>
        <w:t>各</w:t>
      </w:r>
      <w:r>
        <w:rPr>
          <w:rFonts w:hint="eastAsia" w:ascii="仿宋_GB2312" w:hAnsi="仿宋_GB2312" w:eastAsia="仿宋_GB2312" w:cs="仿宋_GB2312"/>
          <w:color w:val="000000"/>
          <w:sz w:val="32"/>
          <w:szCs w:val="32"/>
          <w:lang w:val="en-US" w:eastAsia="zh-CN" w:bidi="ar"/>
        </w:rPr>
        <w:t>村居</w:t>
      </w:r>
      <w:r>
        <w:rPr>
          <w:rStyle w:val="7"/>
          <w:rFonts w:hint="default"/>
        </w:rPr>
        <w:t>及职能部门要充分发挥政府门户网站的政务公开第一平台作用，</w:t>
      </w:r>
      <w:r>
        <w:rPr>
          <w:rStyle w:val="7"/>
          <w:rFonts w:hint="eastAsia" w:eastAsia="仿宋_GB2312"/>
          <w:lang w:val="en-US" w:eastAsia="zh-CN"/>
        </w:rPr>
        <w:t>镇党政</w:t>
      </w:r>
      <w:r>
        <w:rPr>
          <w:rStyle w:val="7"/>
          <w:rFonts w:hint="default"/>
        </w:rPr>
        <w:t>办公室要加强回应关切平台栏目建设，建立健全相关工作机制流程，打造舆情信息权威回应重要平台。</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第七条  </w:t>
      </w:r>
      <w:r>
        <w:rPr>
          <w:rStyle w:val="7"/>
          <w:rFonts w:hint="eastAsia" w:hAnsiTheme="minorHAnsi" w:cstheme="minorBidi"/>
          <w:b w:val="0"/>
          <w:bCs w:val="0"/>
          <w:i w:val="0"/>
          <w:iCs w:val="0"/>
          <w:lang w:val="en-US" w:eastAsia="zh-CN"/>
        </w:rPr>
        <w:t>镇</w:t>
      </w:r>
      <w:r>
        <w:rPr>
          <w:rStyle w:val="7"/>
          <w:rFonts w:hint="default"/>
        </w:rPr>
        <w:t>人民政府、</w:t>
      </w:r>
      <w:r>
        <w:rPr>
          <w:rFonts w:hint="eastAsia" w:ascii="仿宋_GB2312" w:hAnsi="仿宋_GB2312" w:eastAsia="仿宋_GB2312" w:cs="仿宋_GB2312"/>
          <w:color w:val="000000"/>
          <w:sz w:val="32"/>
          <w:szCs w:val="32"/>
          <w:lang w:bidi="ar"/>
        </w:rPr>
        <w:t>各</w:t>
      </w:r>
      <w:r>
        <w:rPr>
          <w:rFonts w:hint="eastAsia" w:ascii="仿宋_GB2312" w:hAnsi="仿宋_GB2312" w:eastAsia="仿宋_GB2312" w:cs="仿宋_GB2312"/>
          <w:color w:val="000000"/>
          <w:sz w:val="32"/>
          <w:szCs w:val="32"/>
          <w:lang w:val="en-US" w:eastAsia="zh-CN" w:bidi="ar"/>
        </w:rPr>
        <w:t>村居</w:t>
      </w:r>
      <w:r>
        <w:rPr>
          <w:rStyle w:val="7"/>
          <w:rFonts w:hint="default"/>
        </w:rPr>
        <w:t>及职能部门要建立重要热点问题新闻发布机制。通过举行新闻发布会的形式对涉及本地区不正确的社会舆论观点进行矫正，帮助广大人民群众掌握事实真相，推动经济社会更加健康有序发展。</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第八条  </w:t>
      </w:r>
      <w:r>
        <w:rPr>
          <w:rStyle w:val="6"/>
          <w:rFonts w:hint="eastAsia" w:ascii="仿宋_GB2312" w:hAnsi="仿宋_GB2312" w:eastAsia="仿宋_GB2312" w:cs="仿宋_GB2312"/>
          <w:lang w:val="en-US" w:eastAsia="zh-CN"/>
        </w:rPr>
        <w:t>镇</w:t>
      </w:r>
      <w:r>
        <w:rPr>
          <w:rStyle w:val="7"/>
          <w:rFonts w:hint="default"/>
        </w:rPr>
        <w:t>人民政府、</w:t>
      </w:r>
      <w:r>
        <w:rPr>
          <w:rFonts w:hint="eastAsia" w:ascii="仿宋_GB2312" w:hAnsi="仿宋_GB2312" w:eastAsia="仿宋_GB2312" w:cs="仿宋_GB2312"/>
          <w:color w:val="000000"/>
          <w:sz w:val="32"/>
          <w:szCs w:val="32"/>
          <w:lang w:bidi="ar"/>
        </w:rPr>
        <w:t>各</w:t>
      </w:r>
      <w:r>
        <w:rPr>
          <w:rFonts w:hint="eastAsia" w:ascii="仿宋_GB2312" w:hAnsi="仿宋_GB2312" w:eastAsia="仿宋_GB2312" w:cs="仿宋_GB2312"/>
          <w:color w:val="000000"/>
          <w:sz w:val="32"/>
          <w:szCs w:val="32"/>
          <w:lang w:val="en-US" w:eastAsia="zh-CN" w:bidi="ar"/>
        </w:rPr>
        <w:t>村居</w:t>
      </w:r>
      <w:r>
        <w:rPr>
          <w:rStyle w:val="7"/>
          <w:rFonts w:hint="default"/>
        </w:rPr>
        <w:t>及职能部门针对重要政务舆情信息和公众关注的重点热点问题，可以通过媒体专访的方式进行权威回复。各单位和部门负责同志应当接受媒体记者和新闻网站的各种专访活动。</w:t>
      </w:r>
    </w:p>
    <w:p>
      <w:pPr>
        <w:pStyle w:val="2"/>
        <w:shd w:val="clear" w:color="auto" w:fill="FFFFFF"/>
        <w:spacing w:before="0" w:beforeAutospacing="0" w:after="0" w:afterAutospacing="0" w:line="540" w:lineRule="atLeast"/>
        <w:ind w:firstLine="640" w:firstLineChars="200"/>
        <w:jc w:val="both"/>
        <w:rPr>
          <w:rStyle w:val="7"/>
          <w:rFonts w:hint="default"/>
        </w:rPr>
      </w:pPr>
      <w:r>
        <w:rPr>
          <w:rStyle w:val="6"/>
          <w:rFonts w:hint="default"/>
        </w:rPr>
        <w:t xml:space="preserve">第九条  </w:t>
      </w:r>
      <w:r>
        <w:rPr>
          <w:rFonts w:hint="eastAsia" w:ascii="仿宋_GB2312" w:hAnsi="仿宋_GB2312" w:eastAsia="仿宋_GB2312" w:cs="仿宋_GB2312"/>
          <w:color w:val="000000"/>
          <w:sz w:val="32"/>
          <w:szCs w:val="32"/>
          <w:lang w:bidi="ar"/>
        </w:rPr>
        <w:t>各</w:t>
      </w:r>
      <w:r>
        <w:rPr>
          <w:rFonts w:hint="eastAsia" w:ascii="仿宋_GB2312" w:hAnsi="仿宋_GB2312" w:eastAsia="仿宋_GB2312" w:cs="仿宋_GB2312"/>
          <w:color w:val="000000"/>
          <w:sz w:val="32"/>
          <w:szCs w:val="32"/>
          <w:lang w:val="en-US" w:eastAsia="zh-CN" w:bidi="ar"/>
        </w:rPr>
        <w:t>村居</w:t>
      </w:r>
      <w:r>
        <w:rPr>
          <w:rStyle w:val="7"/>
          <w:rFonts w:hint="default"/>
        </w:rPr>
        <w:t>及各部门要加强与</w:t>
      </w:r>
      <w:r>
        <w:rPr>
          <w:rStyle w:val="7"/>
          <w:rFonts w:hint="eastAsia" w:eastAsia="仿宋_GB2312"/>
          <w:lang w:val="en-US" w:eastAsia="zh-CN"/>
        </w:rPr>
        <w:t>镇党政办公室、</w:t>
      </w:r>
      <w:bookmarkStart w:id="0" w:name="_GoBack"/>
      <w:bookmarkEnd w:id="0"/>
      <w:r>
        <w:rPr>
          <w:rStyle w:val="7"/>
          <w:rFonts w:hint="eastAsia" w:eastAsia="仿宋_GB2312"/>
          <w:lang w:val="en-US" w:eastAsia="zh-CN"/>
        </w:rPr>
        <w:t>镇综治办</w:t>
      </w:r>
      <w:r>
        <w:rPr>
          <w:rStyle w:val="7"/>
          <w:rFonts w:hint="default"/>
        </w:rPr>
        <w:t>、</w:t>
      </w:r>
      <w:r>
        <w:rPr>
          <w:rStyle w:val="7"/>
          <w:rFonts w:hint="eastAsia" w:eastAsia="仿宋_GB2312"/>
          <w:lang w:val="en-US" w:eastAsia="zh-CN"/>
        </w:rPr>
        <w:t>镇政务中心</w:t>
      </w:r>
      <w:r>
        <w:rPr>
          <w:rStyle w:val="7"/>
          <w:rFonts w:hint="default"/>
        </w:rPr>
        <w:t>、</w:t>
      </w:r>
      <w:r>
        <w:rPr>
          <w:rStyle w:val="7"/>
          <w:rFonts w:hint="eastAsia" w:eastAsia="仿宋_GB2312"/>
          <w:lang w:val="en-US" w:eastAsia="zh-CN"/>
        </w:rPr>
        <w:t>镇</w:t>
      </w:r>
      <w:r>
        <w:rPr>
          <w:rStyle w:val="7"/>
          <w:rFonts w:hint="default"/>
        </w:rPr>
        <w:t>新闻宣传部门及相关新闻媒体沟通联系，建立重大政务舆情部门会商制度、政务信息发布和舆情处置联动制度，共同做好政务舆论正面引导工作。</w:t>
      </w:r>
    </w:p>
    <w:p>
      <w:pPr>
        <w:pStyle w:val="2"/>
        <w:shd w:val="clear" w:color="auto" w:fill="FFFFFF"/>
        <w:spacing w:before="0" w:beforeAutospacing="0" w:after="0" w:afterAutospacing="0" w:line="540" w:lineRule="atLeast"/>
        <w:ind w:firstLine="640" w:firstLineChars="200"/>
        <w:jc w:val="both"/>
        <w:rPr>
          <w:color w:val="333333"/>
        </w:rPr>
      </w:pPr>
      <w:r>
        <w:rPr>
          <w:rStyle w:val="6"/>
          <w:rFonts w:hint="default"/>
        </w:rPr>
        <w:t xml:space="preserve">第十条  </w:t>
      </w:r>
      <w:r>
        <w:rPr>
          <w:rStyle w:val="7"/>
          <w:rFonts w:hint="default"/>
        </w:rPr>
        <w:t>本制度从发布之日起施行。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68"/>
    <w:rsid w:val="00250C54"/>
    <w:rsid w:val="002C7B80"/>
    <w:rsid w:val="006773B8"/>
    <w:rsid w:val="007376E5"/>
    <w:rsid w:val="008133B9"/>
    <w:rsid w:val="00952A5C"/>
    <w:rsid w:val="0099011B"/>
    <w:rsid w:val="00D10568"/>
    <w:rsid w:val="00D42FCB"/>
    <w:rsid w:val="00DA5D67"/>
    <w:rsid w:val="00F34195"/>
    <w:rsid w:val="01921485"/>
    <w:rsid w:val="4F1518FA"/>
    <w:rsid w:val="69E32E14"/>
    <w:rsid w:val="6E94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fontstyle01"/>
    <w:basedOn w:val="4"/>
    <w:uiPriority w:val="0"/>
    <w:rPr>
      <w:rFonts w:hint="eastAsia" w:ascii="黑体" w:hAnsi="黑体" w:eastAsia="黑体"/>
      <w:color w:val="000000"/>
      <w:sz w:val="32"/>
      <w:szCs w:val="32"/>
    </w:rPr>
  </w:style>
  <w:style w:type="character" w:customStyle="1" w:styleId="7">
    <w:name w:val="fontstyle21"/>
    <w:basedOn w:val="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Words>
  <Characters>915</Characters>
  <Lines>7</Lines>
  <Paragraphs>2</Paragraphs>
  <TotalTime>24</TotalTime>
  <ScaleCrop>false</ScaleCrop>
  <LinksUpToDate>false</LinksUpToDate>
  <CharactersWithSpaces>1073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2020-09-10T07:41:00Z</dcterms:created>
  <dc:creator>习水政府办杨星</dc:creator>
  <cp:lastModifiedBy>Administrator</cp:lastModifiedBy>
  <dcterms:modified xsi:type="dcterms:W3CDTF">2020-12-18T02:25:59Z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